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8" w:rsidRDefault="000B21B8" w:rsidP="00FB63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B21B8" w:rsidRDefault="000B21B8" w:rsidP="00FB63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B6302" w:rsidRDefault="00E238CF" w:rsidP="00FB63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PREFEITOS DAS QUATRO MAIORES CIDADES DA REGIÃO METROPOLITANA DE LONDRINA SE REUNEM PARA DEBATER O ENFRENTAMENTO DA PANDEMIA</w:t>
      </w:r>
    </w:p>
    <w:p w:rsidR="00FB6302" w:rsidRDefault="00E238CF" w:rsidP="00FB63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Prefeitos das quatro maiores cidades da Região Metropolitana de Londrina (Londrina, Arapongas, Cambé e Rolândia) se reuniram nesta quinta-feira, em Londrina, no gabinete do Prefeito Marcelo Belinati, para discutir o reforço de medidas em conjunto de enfrentamento da pandemia de covid-19. Participaram do encontro o Prefeito de Rolândia, Ailton Maistro, e ainda os Prefeitos de Arapongas, Sérgio Onofre, e Cambé, Conrado Scheller. O Chefe de Gabinete Sérgio Domingues e o Secretário de Desenvolvimento Econômico Horácio Negrão também estiveram na reunião. Na ocasião, foi reforçada a necessidade de a população usar máscaras em todos os ambientes e nos deslocamentos e de se evitar aglomerações. Vale o registro: quem puder, fique em casa. Se sair, use máscara. Ainda foram discutidas questões dos hospitais da rede SUS e medidas em conjunto de combate à covid-19. </w:t>
      </w:r>
      <w:r w:rsidR="00530F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Ainda, em breve, uma campanha educativa regional deve ser lançada na área da Associação dos Municípios do Médio Paranapanema (AMEPAR). </w:t>
      </w:r>
      <w:r w:rsidRPr="00E238CF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Fotos: Emerson Dias/N.C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om</w:t>
      </w:r>
      <w:r w:rsidRPr="00E238CF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Londrina.</w:t>
      </w:r>
    </w:p>
    <w:p w:rsidR="00FB6302" w:rsidRDefault="00FB6302" w:rsidP="00FB63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B6302" w:rsidRDefault="00FB6302" w:rsidP="00FB63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2578F" w:rsidRPr="0032578F" w:rsidRDefault="0032578F" w:rsidP="008122C5">
      <w:pPr>
        <w:pStyle w:val="Corpodetexto2"/>
        <w:spacing w:line="240" w:lineRule="auto"/>
        <w:rPr>
          <w:rStyle w:val="Forte"/>
          <w:b w:val="0"/>
          <w:color w:val="000000" w:themeColor="text1"/>
        </w:rPr>
      </w:pPr>
    </w:p>
    <w:p w:rsidR="0032578F" w:rsidRPr="0032578F" w:rsidRDefault="0032578F" w:rsidP="008122C5">
      <w:pPr>
        <w:pStyle w:val="Corpodetexto2"/>
        <w:spacing w:line="240" w:lineRule="auto"/>
        <w:rPr>
          <w:rStyle w:val="Forte"/>
          <w:b w:val="0"/>
          <w:color w:val="000000" w:themeColor="text1"/>
        </w:rPr>
      </w:pPr>
    </w:p>
    <w:p w:rsidR="0032578F" w:rsidRDefault="0032578F" w:rsidP="008122C5">
      <w:pPr>
        <w:pStyle w:val="Corpodetexto2"/>
        <w:spacing w:line="240" w:lineRule="auto"/>
        <w:rPr>
          <w:rStyle w:val="Forte"/>
          <w:b w:val="0"/>
          <w:color w:val="000000" w:themeColor="text1"/>
        </w:rPr>
      </w:pPr>
    </w:p>
    <w:p w:rsidR="00E1040F" w:rsidRPr="008122C5" w:rsidRDefault="00E1040F" w:rsidP="008122C5">
      <w:pPr>
        <w:pStyle w:val="Corpodetexto2"/>
        <w:spacing w:line="240" w:lineRule="auto"/>
        <w:rPr>
          <w:rStyle w:val="Forte"/>
          <w:b w:val="0"/>
          <w:color w:val="000000" w:themeColor="text1"/>
        </w:rPr>
      </w:pPr>
      <w:r w:rsidRPr="008122C5">
        <w:rPr>
          <w:rStyle w:val="Forte"/>
          <w:b w:val="0"/>
          <w:color w:val="000000" w:themeColor="text1"/>
        </w:rPr>
        <w:t>AUDIÊNCIA PÚBLICA VIRTUAL DISCUTE O ORÇAMENTO MUNICIPAL PARA 2022</w:t>
      </w:r>
    </w:p>
    <w:p w:rsidR="00E1040F" w:rsidRPr="008122C5" w:rsidRDefault="00E1040F" w:rsidP="008122C5">
      <w:pPr>
        <w:spacing w:line="240" w:lineRule="auto"/>
        <w:jc w:val="both"/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8122C5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A Secretaria Municipal de Finanças comunica que,</w:t>
      </w:r>
      <w:r w:rsidR="008122C5" w:rsidRPr="008122C5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vai fazer no dia 14 de abril de 2021, </w:t>
      </w:r>
      <w:r w:rsidR="008122C5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a partir das 9h, </w:t>
      </w:r>
      <w:r w:rsidR="008122C5" w:rsidRPr="008122C5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em modo “Virtual”, uma AUDIÊNCIA PÚBLICA”, </w:t>
      </w:r>
      <w:r w:rsidR="008122C5" w:rsidRPr="008122C5">
        <w:rPr>
          <w:rFonts w:ascii="Arial" w:hAnsi="Arial" w:cs="Arial"/>
          <w:color w:val="000000" w:themeColor="text1"/>
          <w:sz w:val="24"/>
          <w:szCs w:val="24"/>
        </w:rPr>
        <w:t xml:space="preserve">para apresentação e discussão do Projeto de Lei de Diretrizes Orçamentárias (LDO) para o exercício de 2022. </w:t>
      </w:r>
      <w:r w:rsidR="008122C5" w:rsidRPr="008122C5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Em respeito aos Decretos Municipais e determinações Estaduais que proíbem aglomerações em virtude de pandemia Covid-19, a reunião poderá ser acompanhada exclusivamente pela pagina oficial do Facebook da Câmara de Rolândia, (https://facebook.com/cmarolandia) e os questionamentos serão respondidos na própria transmissão.</w:t>
      </w:r>
    </w:p>
    <w:p w:rsidR="00E1040F" w:rsidRPr="008122C5" w:rsidRDefault="00E1040F" w:rsidP="008122C5">
      <w:pPr>
        <w:pStyle w:val="Corpodetexto2"/>
        <w:spacing w:line="240" w:lineRule="auto"/>
        <w:rPr>
          <w:rStyle w:val="Forte"/>
          <w:b w:val="0"/>
        </w:rPr>
      </w:pPr>
    </w:p>
    <w:p w:rsidR="00885455" w:rsidRDefault="00885455" w:rsidP="00C75A6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885455" w:rsidRDefault="00885455" w:rsidP="00C75A6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1C7642" w:rsidRDefault="001C7642" w:rsidP="00C75A6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C75A6D" w:rsidRDefault="00C75A6D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75A6D" w:rsidRDefault="00C75A6D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75A6D" w:rsidRDefault="00C75A6D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Pr="001259FA" w:rsidRDefault="001259FA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BOLETIM COVID-19</w:t>
      </w:r>
    </w:p>
    <w:p w:rsidR="001259FA" w:rsidRDefault="001259FA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pesar e solidariedade aos parentes e amigos, a Secretaria Municipal de Saúde informa o registro de um óbito de paciente da cidade em decorrência de covid-19:</w:t>
      </w:r>
    </w:p>
    <w:p w:rsidR="001259FA" w:rsidRPr="001259FA" w:rsidRDefault="001259FA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Pr="001259FA" w:rsidRDefault="001259FA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259FA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54 anos, </w:t>
      </w:r>
      <w:r w:rsidR="00DF2847">
        <w:rPr>
          <w:rFonts w:ascii="Arial" w:hAnsi="Arial" w:cs="Arial"/>
          <w:color w:val="333333"/>
          <w:sz w:val="24"/>
          <w:szCs w:val="24"/>
          <w:shd w:val="clear" w:color="auto" w:fill="FFFFFF"/>
        </w:rPr>
        <w:t>masculino</w:t>
      </w:r>
      <w:r w:rsidRPr="001259FA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Estava no HU</w:t>
      </w:r>
      <w:r w:rsidR="00DF2847">
        <w:rPr>
          <w:rFonts w:ascii="Arial" w:hAnsi="Arial" w:cs="Arial"/>
          <w:color w:val="333333"/>
          <w:sz w:val="24"/>
          <w:szCs w:val="24"/>
          <w:shd w:val="clear" w:color="auto" w:fill="FFFFFF"/>
        </w:rPr>
        <w:t>, em Londrina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1259FA">
        <w:rPr>
          <w:rFonts w:ascii="Arial" w:hAnsi="Arial" w:cs="Arial"/>
          <w:color w:val="333333"/>
          <w:sz w:val="24"/>
          <w:szCs w:val="24"/>
          <w:shd w:val="clear" w:color="auto" w:fill="FFFFFF"/>
        </w:rPr>
        <w:t>Sem informação de Comorbidades na notificação</w:t>
      </w:r>
    </w:p>
    <w:p w:rsidR="001259FA" w:rsidRDefault="001259FA" w:rsidP="001259F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Exame positivo </w:t>
      </w:r>
      <w:r w:rsidRPr="001259FA">
        <w:rPr>
          <w:rFonts w:ascii="Arial" w:hAnsi="Arial" w:cs="Arial"/>
          <w:color w:val="333333"/>
          <w:sz w:val="24"/>
          <w:szCs w:val="24"/>
          <w:shd w:val="clear" w:color="auto" w:fill="FFFFFF"/>
        </w:rPr>
        <w:t>em: 10/03/2021</w:t>
      </w:r>
      <w:r w:rsidRPr="001259FA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Ó</w:t>
      </w:r>
      <w:r w:rsidRPr="001259FA">
        <w:rPr>
          <w:rFonts w:ascii="Arial" w:hAnsi="Arial" w:cs="Arial"/>
          <w:color w:val="333333"/>
          <w:sz w:val="24"/>
          <w:szCs w:val="24"/>
          <w:shd w:val="clear" w:color="auto" w:fill="FFFFFF"/>
        </w:rPr>
        <w:t>bito dia 07/04/2021</w:t>
      </w:r>
    </w:p>
    <w:p w:rsidR="001259FA" w:rsidRPr="001259FA" w:rsidRDefault="001259FA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Pr="001259FA" w:rsidRDefault="001259FA" w:rsidP="00125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isso, Rolândia registra 141</w:t>
      </w: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óbitos de pacientes em decorrência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covid-19. Atualmente, são 123</w:t>
      </w: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casos ativos da doença em isolamento domici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liar. Ainda, 14</w:t>
      </w: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pacientes estão internados em Hospitais com Covid-19, sendo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enfermaria e 6 em UTI. </w:t>
      </w:r>
    </w:p>
    <w:p w:rsid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259FA" w:rsidRP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OPORTUNIDADES DE EMPREGO - SINE ROLÂNDIA</w:t>
      </w:r>
    </w:p>
    <w:p w:rsidR="001259FA" w:rsidRP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259F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Agência do Trabalhador/SINE Rolândia comunica que segue com o atendimento restrito aos horários agendados. O funcionamento segue das 8h às 14h, de segunda a sexta. Para informações, 3255-1118. Vagas Disponíveis na Agência do Trabalhador em Rolândia: interessados devem agendar atendimento/encaminhamento somente via Site:</w:t>
      </w:r>
    </w:p>
    <w:p w:rsidR="001259FA" w:rsidRPr="001259FA" w:rsidRDefault="001259FA" w:rsidP="001259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" w:tgtFrame="_blank" w:history="1">
        <w:r w:rsidRPr="001259FA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http://Justica.pr.gov.br/trabalho</w:t>
        </w:r>
      </w:hyperlink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Agenciador de Publicidade(Vendedor)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Ajudante de Carga e Descarga/Separador/Supermercado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Ajudante de Motorista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Auxiliar de Produção - LAR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Auxiliar de Produção - SEARA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Borracheiro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Caixa/Supermercado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Eletricista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Eletricista Automotivo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Farmacêutico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Instalador de Som Automotivo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Manutenção Mecânica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Mecânico a Diesel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Mecânico de Automóveis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Motorista Caminhão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Motorista (TRUCK)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Oficial de Cozinha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Operador de Equipamentos Leves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Operador de Máquinas Fixas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Operador/Programador de Torno (CNC)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Pedreiro/Supermercado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Pintor Industrial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Prensista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Repositor Mercadoria/Supermercado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Serralheiro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Servente de Obras/Supermercado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lastRenderedPageBreak/>
        <w:t>Soldador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Técnico Manut. Máquinas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Técnico de Vendas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Torneiro Mecânico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Vendedor</w:t>
      </w:r>
    </w:p>
    <w:p w:rsidR="001259FA" w:rsidRPr="001259FA" w:rsidRDefault="001259FA" w:rsidP="001259FA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1259FA">
        <w:rPr>
          <w:rFonts w:ascii="Arial" w:hAnsi="Arial" w:cs="Arial"/>
          <w:color w:val="000000" w:themeColor="text1"/>
        </w:rPr>
        <w:t>Vendedor/Comércio</w:t>
      </w:r>
    </w:p>
    <w:p w:rsidR="00E1040F" w:rsidRDefault="00E1040F"/>
    <w:sectPr w:rsidR="00E1040F" w:rsidSect="002F7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59FA"/>
    <w:rsid w:val="000B21B8"/>
    <w:rsid w:val="001259FA"/>
    <w:rsid w:val="001C7642"/>
    <w:rsid w:val="002276E6"/>
    <w:rsid w:val="002415FD"/>
    <w:rsid w:val="002F73D2"/>
    <w:rsid w:val="0032578F"/>
    <w:rsid w:val="00530F73"/>
    <w:rsid w:val="005551AF"/>
    <w:rsid w:val="008122C5"/>
    <w:rsid w:val="00885455"/>
    <w:rsid w:val="00904AB0"/>
    <w:rsid w:val="00C75A6D"/>
    <w:rsid w:val="00DF2847"/>
    <w:rsid w:val="00E1040F"/>
    <w:rsid w:val="00E238CF"/>
    <w:rsid w:val="00FB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59FA"/>
    <w:rPr>
      <w:color w:val="0000FF"/>
      <w:u w:val="single"/>
    </w:rPr>
  </w:style>
  <w:style w:type="character" w:styleId="Forte">
    <w:name w:val="Strong"/>
    <w:basedOn w:val="Fontepargpadro"/>
    <w:qFormat/>
    <w:rsid w:val="002415FD"/>
    <w:rPr>
      <w:b/>
      <w:bCs/>
    </w:rPr>
  </w:style>
  <w:style w:type="paragraph" w:styleId="Corpodetexto2">
    <w:name w:val="Body Text 2"/>
    <w:basedOn w:val="Normal"/>
    <w:link w:val="Corpodetexto2Char"/>
    <w:rsid w:val="002415FD"/>
    <w:pPr>
      <w:spacing w:after="0" w:line="360" w:lineRule="auto"/>
      <w:jc w:val="both"/>
    </w:pPr>
    <w:rPr>
      <w:rFonts w:ascii="Arial" w:eastAsia="Times New Roman" w:hAnsi="Arial" w:cs="Arial"/>
      <w:color w:val="000033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15FD"/>
    <w:rPr>
      <w:rFonts w:ascii="Arial" w:eastAsia="Times New Roman" w:hAnsi="Arial" w:cs="Arial"/>
      <w:color w:val="00003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stica.pr.gov.br/trabalho?fbclid=IwAR37RtSQGfptvG_1ehNBC0aQn81Qzvqbi4GCqKpNF-KR0_XIvzN0BFg6Np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2021-04-08T21:26:00Z</dcterms:created>
  <dcterms:modified xsi:type="dcterms:W3CDTF">2021-04-08T21:26:00Z</dcterms:modified>
</cp:coreProperties>
</file>